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0" w:rsidRPr="00697C30" w:rsidRDefault="00697C30" w:rsidP="00697C3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97C3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ТПП РФ предложила установить стоимость патента для </w:t>
      </w:r>
      <w:proofErr w:type="spellStart"/>
      <w:r w:rsidRPr="00697C3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самозанятых</w:t>
      </w:r>
      <w:proofErr w:type="spellEnd"/>
      <w:r w:rsidRPr="00697C3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в размере 10 тыс. руб. в год</w:t>
      </w:r>
    </w:p>
    <w:p w:rsidR="00697C30" w:rsidRPr="00697C30" w:rsidRDefault="00697C30" w:rsidP="00697C3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66975" cy="1828800"/>
            <wp:effectExtent l="19050" t="0" r="9525" b="0"/>
            <wp:docPr id="1" name="Рисунок 1" descr="ТПП РФ предложила установить стоимость патента для самозанятых в размере 10 тыс. руб. в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П РФ предложила установить стоимость патента для самозанятых в размере 10 тыс. руб. в го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30" w:rsidRPr="00697C30" w:rsidRDefault="00697C30" w:rsidP="00697C3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Стоимость патента для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должна включать в себя величину страховых </w:t>
      </w:r>
      <w:proofErr w:type="gram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взносов</w:t>
      </w:r>
      <w:proofErr w:type="gram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и могла бы составить 10 тыс. руб. в год, сказал RNS президент Торгово-промышленной палаты РФ (ТПП РФ) Сергей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Катырин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. Ранее газета «Коммерсант» со ссылкой на статистику ФНС сообщила о том, что «за первые три месяца действия нормы о двухлетних налоговых каникулах для репетиторов, нянь и домработниц подано лишь 40 уведомлений для получения ими статуса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>».</w:t>
      </w:r>
    </w:p>
    <w:p w:rsidR="00697C30" w:rsidRPr="00697C30" w:rsidRDefault="00697C30" w:rsidP="00697C3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97C30">
        <w:rPr>
          <w:rFonts w:ascii="Arial" w:eastAsia="Times New Roman" w:hAnsi="Arial" w:cs="Arial"/>
          <w:color w:val="333333"/>
          <w:sz w:val="21"/>
          <w:szCs w:val="21"/>
        </w:rPr>
        <w:t>«Нужен особый вид патента, стоимость которого уже включала бы в себя</w:t>
      </w:r>
      <w:r w:rsidRPr="00697C30">
        <w:rPr>
          <w:rFonts w:ascii="Arial" w:eastAsia="Times New Roman" w:hAnsi="Arial" w:cs="Arial"/>
          <w:color w:val="333333"/>
          <w:sz w:val="21"/>
        </w:rPr>
        <w:t> </w:t>
      </w:r>
      <w:hyperlink r:id="rId5" w:tooltip="страховые взносы (определение, описание, подробности)" w:history="1">
        <w:r w:rsidRPr="00697C30">
          <w:rPr>
            <w:rFonts w:ascii="Arial" w:eastAsia="Times New Roman" w:hAnsi="Arial" w:cs="Arial"/>
            <w:color w:val="428BCA"/>
            <w:sz w:val="21"/>
          </w:rPr>
          <w:t>страховые взносы</w:t>
        </w:r>
      </w:hyperlink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. Если человек купил его, то этим на время действия документа все отношения с налоговыми органами и заканчиваются. Важнейший момент — приемлемая для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стоимость патента. Она должна быть привлекательной, иначе большинство так и останется в тени. Речь могла бы идти о сумме порядка 10 тысяч рублей в год», — сказал он.</w:t>
      </w:r>
    </w:p>
    <w:p w:rsidR="00697C30" w:rsidRPr="00697C30" w:rsidRDefault="00697C30" w:rsidP="00697C3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Катырин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напомнил, что патент можно купить и сейчас, предварительно получив статус индивидуального предпринимателя: «Но те, кого считают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самозанятыми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, хотят до минимума свести общение с государственными институтами. Люди опасаются иметь дело с бумагами и отчетами, боятся появления новых требований </w:t>
      </w:r>
      <w:proofErr w:type="gram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к</w:t>
      </w:r>
      <w:proofErr w:type="gram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легализовавшимся».</w:t>
      </w:r>
    </w:p>
    <w:p w:rsidR="00697C30" w:rsidRPr="00697C30" w:rsidRDefault="00697C30" w:rsidP="00697C3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97C30">
        <w:rPr>
          <w:rFonts w:ascii="Arial" w:eastAsia="Times New Roman" w:hAnsi="Arial" w:cs="Arial"/>
          <w:color w:val="333333"/>
          <w:sz w:val="21"/>
          <w:szCs w:val="21"/>
        </w:rPr>
        <w:t>Еще одной проблемой он считает то, что налоговые каникулы до 2019 года распространяются только на три профессиональные категории: сиделки и няни, репетиторы, а также домработницы. </w:t>
      </w:r>
    </w:p>
    <w:p w:rsidR="00697C30" w:rsidRPr="00697C30" w:rsidRDefault="00697C30" w:rsidP="00697C3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«Но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самозанятые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также ремонтируют автомобили, квартиры, делают мебель, занимаются сантехническими работами… Профессий — десятки. Надо всем </w:t>
      </w:r>
      <w:proofErr w:type="spellStart"/>
      <w:r w:rsidRPr="00697C30">
        <w:rPr>
          <w:rFonts w:ascii="Arial" w:eastAsia="Times New Roman" w:hAnsi="Arial" w:cs="Arial"/>
          <w:color w:val="333333"/>
          <w:sz w:val="21"/>
          <w:szCs w:val="21"/>
        </w:rPr>
        <w:t>самозанятым</w:t>
      </w:r>
      <w:proofErr w:type="spellEnd"/>
      <w:r w:rsidRPr="00697C30">
        <w:rPr>
          <w:rFonts w:ascii="Arial" w:eastAsia="Times New Roman" w:hAnsi="Arial" w:cs="Arial"/>
          <w:color w:val="333333"/>
          <w:sz w:val="21"/>
          <w:szCs w:val="21"/>
        </w:rPr>
        <w:t xml:space="preserve"> предоставить равные возможности», — подвел итог глава ТПП.</w:t>
      </w:r>
    </w:p>
    <w:p w:rsidR="00731611" w:rsidRDefault="00731611"/>
    <w:sectPr w:rsidR="0073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30"/>
    <w:rsid w:val="00697C30"/>
    <w:rsid w:val="007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7C30"/>
  </w:style>
  <w:style w:type="character" w:styleId="a4">
    <w:name w:val="Hyperlink"/>
    <w:basedOn w:val="a0"/>
    <w:uiPriority w:val="99"/>
    <w:semiHidden/>
    <w:unhideWhenUsed/>
    <w:rsid w:val="00697C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2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strakhovye_vznos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2017-05-29T06:28:00Z</dcterms:created>
  <dcterms:modified xsi:type="dcterms:W3CDTF">2017-05-29T06:29:00Z</dcterms:modified>
</cp:coreProperties>
</file>